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top w:val="single" w:color="0F172A" w:sz="18" w:space="10"/>
        </w:pBdr>
      </w:pPr>
      <w:r>
        <w:rPr>
          <w:rFonts w:ascii="Calibri" w:cs="Calibri" w:eastAsia="Calibri" w:hAnsi="Calibri"/>
        </w:rPr>
        <w:t xml:space="preserve">Projektauftrag</w:t>
      </w:r>
    </w:p>
    <w:p>
      <w:pPr>
        <w:spacing w:after="200"/>
      </w:pPr>
      <w:r>
        <w:rPr>
          <w:rFonts w:ascii="Calibri" w:cs="Calibri" w:eastAsia="Calibri" w:hAnsi="Calibri"/>
          <w:color w:val="475569"/>
          <w:sz w:val="21"/>
          <w:szCs w:val="21"/>
        </w:rPr>
        <w:t xml:space="preserve">Projektauftrag bzw. Projektantrag (Project Charter): Vereinbarung zwischen Auftraggeber und Projektleitung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5"/>
        <w:gridCol w:w="3175"/>
        <w:gridCol w:w="3176"/>
      </w:tblGrid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Projektname und Projektnummer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AUFTRAGGEBER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Name, Funktion, Organisation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PROJEKTLEITUNG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Name, Funktion</w:t>
            </w:r>
          </w:p>
        </w:tc>
      </w:tr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LAUFZEIT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 - TT.MM.JJJJ (Monate)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BUDGET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Betrag in €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VERSION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z. B. 1.0, freigegeben am TT.MM.JJJJ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b/>
          <w:bCs/>
          <w:color w:val="475569"/>
          <w:spacing w:val="10"/>
          <w:sz w:val="16"/>
          <w:szCs w:val="16"/>
        </w:rPr>
        <w:t xml:space="preserve">FASSUNG</w:t>
      </w:r>
      <w:r>
        <w:rPr>
          <w:rFonts w:ascii="Calibri" w:cs="Calibri" w:eastAsia="Calibri" w:hAnsi="Calibri"/>
        </w:rPr>
        <w:t xml:space="preserve">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Projektantrag</w:t>
      </w:r>
      <w:r>
        <w:rPr>
          <w:rFonts w:ascii="Calibri" w:cs="Calibri" w:eastAsia="Calibri" w:hAnsi="Calibri"/>
          <w:color w:val="475569"/>
          <w:sz w:val="19"/>
          <w:szCs w:val="19"/>
        </w:rPr>
        <w:t xml:space="preserve"> (zur Entscheidung vorgelegt)</w:t>
      </w:r>
      <w:r>
        <w:rPr>
          <w:rFonts w:ascii="Calibri" w:cs="Calibri" w:eastAsia="Calibri" w:hAnsi="Calibri"/>
        </w:rPr>
        <w:t xml:space="preserve">   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Projektauftrag</w:t>
      </w:r>
      <w:r>
        <w:rPr>
          <w:rFonts w:ascii="Calibri" w:cs="Calibri" w:eastAsia="Calibri" w:hAnsi="Calibri"/>
          <w:color w:val="475569"/>
          <w:sz w:val="19"/>
          <w:szCs w:val="19"/>
        </w:rPr>
        <w:t xml:space="preserve"> (freigegeben, Abschnitt 8)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Grau-kursive Hinweise beim Ausfüllen überschreiben. Für einen Projektantrag bleibt Abschnitt 8 (Freigabe) leer; nach der Entscheidung wird daraus der Projektauftrag.</w:t>
      </w:r>
    </w:p>
    <w:p>
      <w:pPr>
        <w:pStyle w:val="Heading1"/>
      </w:pPr>
      <w:r>
        <w:rPr>
          <w:rFonts w:ascii="Calibri" w:cs="Calibri" w:eastAsia="Calibri" w:hAnsi="Calibri"/>
        </w:rPr>
        <w:t xml:space="preserve">1  Ausgangslage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Ausgangslage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Warum jetzt, und wer hat es beschlossen. Drei bis fünf Sätze mit Zahlen; kein Absatz darüber, wie wichtig Digitalisierung ist.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2  Projektziel und Abgrenzung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Projektziel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Messbar und mit Datum. „Bürgerservice verbessern“ ist kein Ziel, „zwölf Leistungen online bis 30.06.2027“ ist eines.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2"/>
      </w:pPr>
      <w:r>
        <w:rPr>
          <w:rFonts w:ascii="Calibri" w:cs="Calibri" w:eastAsia="Calibri" w:hAnsi="Calibri"/>
        </w:rPr>
        <w:t xml:space="preserve">Woran die Zielerreichung gemessen wird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Je Ziel eine Zeile. Lässt sich keine Messgröße oder kein Termin angeben, ist das Ziel noch nicht reif für den Auftrag.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4"/>
        <w:gridCol w:w="4450"/>
        <w:gridCol w:w="2781"/>
        <w:gridCol w:w="1531"/>
      </w:tblGrid>
      <w:tr>
        <w:trPr>
          <w:cantSplit/>
          <w:tblHeader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Nr.</w:t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Messgröße</w:t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Zielwert</w:t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bis wann</w:t>
            </w:r>
          </w:p>
        </w:tc>
      </w:tr>
      <w:tr>
        <w:trPr>
          <w:cantSplit/>
          <w:trHeight w:val="400" w:hRule="atLeast"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wird gemessen?</w:t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Welcher Wert gilt als erreicht?</w:t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</w:t>
            </w:r>
          </w:p>
        </w:tc>
      </w:tr>
      <w:tr>
        <w:trPr>
          <w:cantSplit/>
          <w:trHeight w:val="400" w:hRule="atLeast"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Nicht-Ziele (Abgrenzung)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Das Feld, das später den meisten Ärger erspart. Alles, was jemand erwarten könnte und was nicht kommt.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Lieferergebnisse (Deliverables)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am Ende physisch da ist und abgenommen werden kann. Keine Tätigkeiten („Workshops durchführen“), sondern Ergebnisse.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3  Meilensteine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Vier bis acht Meilensteine mit Datum. Jeder ist ein abgenommenes Ergebnis, keine Phase.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1"/>
        <w:gridCol w:w="6660"/>
        <w:gridCol w:w="2015"/>
      </w:tblGrid>
      <w:tr>
        <w:trPr>
          <w:cantSplit/>
          <w:tblHeader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Nr.</w:t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Meilenstein (abgenommenes Ergebnis)</w:t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Termin</w:t>
            </w:r>
          </w:p>
        </w:tc>
      </w:tr>
      <w:tr>
        <w:trPr>
          <w:cantSplit/>
          <w:trHeight w:val="400" w:hRule="atLeast"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z. B. Fachkonzept freigegeben</w:t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</w:t>
            </w:r>
          </w:p>
        </w:tc>
      </w:tr>
      <w:tr>
        <w:trPr>
          <w:cantSplit/>
          <w:trHeight w:val="400" w:hRule="atLeast"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5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666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01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4  Budget und Ressourcen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Budget (Sachmittel, extern)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Gesamtbetrag und Aufteilung nach Posten, z. B. Software, Schnittstellen, Schulung, Reserve.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Interner Aufwand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Externes Geld und interne Personentage getrennt. Die Personentage sind der Teil, über den später gestritten wird.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5  Risiken und Annahmen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Die drei größten Risiken mit Gegenmaßnahme und die Annahmen, auf denen Termin und Budget beruhen. Fällt eine Annahme, gilt der Auftrag nicht mehr so.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"/>
        <w:gridCol w:w="4363"/>
        <w:gridCol w:w="4364"/>
      </w:tblGrid>
      <w:tr>
        <w:trPr>
          <w:cantSplit/>
          <w:tblHeader/>
        </w:trPr>
        <w:tc>
          <w:tcPr>
            <w:tcW w:type="dxa" w:w="799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Nr.</w:t>
            </w:r>
          </w:p>
        </w:tc>
        <w:tc>
          <w:tcPr>
            <w:tcW w:type="dxa" w:w="4363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Risiko</w:t>
            </w:r>
          </w:p>
        </w:tc>
        <w:tc>
          <w:tcPr>
            <w:tcW w:type="dxa" w:w="4364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Gegenmaßnahme</w:t>
            </w:r>
          </w:p>
        </w:tc>
      </w:tr>
      <w:tr>
        <w:trPr>
          <w:cantSplit/>
          <w:trHeight w:val="400" w:hRule="atLeast"/>
        </w:trPr>
        <w:tc>
          <w:tcPr>
            <w:tcW w:type="dxa" w:w="799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36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kann eintreten?</w:t>
            </w:r>
          </w:p>
        </w:tc>
        <w:tc>
          <w:tcPr>
            <w:tcW w:type="dxa" w:w="43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wird vorbeugend getan?</w:t>
            </w:r>
          </w:p>
        </w:tc>
      </w:tr>
      <w:tr>
        <w:trPr>
          <w:cantSplit/>
          <w:trHeight w:val="400" w:hRule="atLeast"/>
        </w:trPr>
        <w:tc>
          <w:tcPr>
            <w:tcW w:type="dxa" w:w="799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36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3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99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363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3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Annahmen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Worauf Termin und Budget beruhen, z. B. Zusagen von Lieferanten oder Fachbereichen.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6  Projektorganisation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Lenkungsausschuss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Mitglieder mit Funktion, Vorsitz, Sitzungsrhythmus. Wer entscheidet, wenn Ziel, Budget oder Termin nicht mehr halten?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Projektteam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shd w:fill="F5F8FC" w:color="auto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Beteiligte Bereiche und Personen, bei Dienstleistern die Rolle.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7  Änderungen am Auftrag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Ändern sich Ziel, Budget oder Termin, entsteht eine neue Version mit neuer Unterschrift. Die alte Fassung bleibt gültig, bis die neue unterschrieben ist.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87"/>
        <w:gridCol w:w="1940"/>
        <w:gridCol w:w="5999"/>
      </w:tblGrid>
      <w:tr>
        <w:trPr>
          <w:cantSplit/>
          <w:tblHeader/>
        </w:trPr>
        <w:tc>
          <w:tcPr>
            <w:tcW w:type="dxa" w:w="1587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Version</w:t>
            </w:r>
          </w:p>
        </w:tc>
        <w:tc>
          <w:tcPr>
            <w:tcW w:type="dxa" w:w="1940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Datum</w:t>
            </w:r>
          </w:p>
        </w:tc>
        <w:tc>
          <w:tcPr>
            <w:tcW w:type="dxa" w:w="5999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Änderung</w:t>
            </w:r>
          </w:p>
        </w:tc>
      </w:tr>
      <w:tr>
        <w:trPr>
          <w:cantSplit/>
          <w:trHeight w:val="400" w:hRule="atLeast"/>
        </w:trPr>
        <w:tc>
          <w:tcPr>
            <w:tcW w:type="dxa" w:w="1587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z. B. 1.1</w:t>
            </w:r>
          </w:p>
        </w:tc>
        <w:tc>
          <w:tcPr>
            <w:tcW w:type="dxa" w:w="194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</w:t>
            </w:r>
          </w:p>
        </w:tc>
        <w:tc>
          <w:tcPr>
            <w:tcW w:type="dxa" w:w="5999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hat sich geändert, warum? Wer hat zugestimmt?</w:t>
            </w:r>
          </w:p>
        </w:tc>
      </w:tr>
      <w:tr>
        <w:trPr>
          <w:cantSplit/>
          <w:trHeight w:val="400" w:hRule="atLeast"/>
        </w:trPr>
        <w:tc>
          <w:tcPr>
            <w:tcW w:type="dxa" w:w="1587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4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5999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8  Freigabe</w:t>
      </w:r>
    </w:p>
    <w:p>
      <w:pPr>
        <w:keepNext/>
      </w:pPr>
      <w:r>
        <w:rPr>
          <w:rFonts w:ascii="Calibri" w:cs="Calibri" w:eastAsia="Calibri" w:hAnsi="Calibri"/>
        </w:rPr>
        <w:t xml:space="preserve">Freigegeben wird dieser Projektauftrag in der Version aus dem Kopfblock mit den Abschnitten 1 bis 7. Mit der Unterschrift sagt der Auftraggeber Budget, Ressourcen und rechtzeitige Entscheidungen zu, die Projektleitung Ziel und Termin im beschriebenen Rahmen.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Zwei Unterschriften: Auftraggeber und Projektleitung. Ohne die zweite ist es ein Wunsch, kein Auftrag.</w:t>
      </w:r>
    </w:p>
    <w:p>
      <w:pPr>
        <w:keepNext/>
        <w:spacing w:after="0" w:before="12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51"/>
        <w:gridCol w:w="623"/>
        <w:gridCol w:w="4452"/>
      </w:tblGrid>
      <w:tr>
        <w:trPr>
          <w:cantSplit/>
          <w:trHeight w:val="520" w:hRule="atLeast"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</w:tr>
      <w:tr>
        <w:trPr>
          <w:cantSplit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Ort, Datum</w:t>
            </w: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</w:tr>
      <w:tr>
        <w:trPr>
          <w:cantSplit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Unterschrift Auftraggeber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Name, Funktion</w:t>
            </w: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Unterschrift Projektleitung</w:t>
            </w:r>
          </w:p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Name, Funktion</w:t>
            </w:r>
          </w:p>
        </w:tc>
      </w:tr>
    </w:tbl>
    <w:p>
      <w:pPr>
        <w:spacing w:before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In Verwaltungen unterschreibt häufig zusätzlich die Fachbereichsleitung, die die internen Personentage zusagt.</w:t>
      </w:r>
    </w:p>
    <w:sectPr>
      <w:headerReference w:type="default" r:id="rId6"/>
      <w:footerReference w:type="default" r:id="rId7"/>
      <w:pgSz w:w="11907" w:h="16840" w:orient="portrait"/>
      <w:pgMar w:top="1361" w:right="1134" w:bottom="1247" w:left="1247" w:header="567" w:footer="51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6"/>
      </w:pBdr>
      <w:tabs>
        <w:tab w:val="right" w:pos="9526"/>
      </w:tabs>
      <w:spacing w:after="0"/>
    </w:pPr>
    <w:r>
      <w:rPr>
        <w:rFonts w:ascii="Calibri" w:cs="Calibri" w:eastAsia="Calibri" w:hAnsi="Calibri"/>
        <w:color w:val="64748B"/>
        <w:sz w:val="15"/>
        <w:szCs w:val="15"/>
      </w:rPr>
      <w:t xml:space="preserve">Wenn aus einem Projekt zehn werden: Statusberichte, Risiken und Ressourcen in WORKSPACE.PM  ·  </w:t>
    </w:r>
    <w:hyperlink w:history="1" r:id="rIdxpqsznwxw4rfqujkvjez8">
      <w:r>
        <w:rPr>
          <w:rFonts w:ascii="Calibri" w:cs="Calibri" w:eastAsia="Calibri" w:hAnsi="Calibri"/>
          <w:color w:val="1D4ED8"/>
          <w:sz w:val="15"/>
          <w:szCs w:val="15"/>
          <w:u w:val="single"/>
        </w:rPr>
        <w:t xml:space="preserve">workspace.pm</w:t>
      </w:r>
    </w:hyperlink>
    <w:r>
      <w:rPr>
        <w:rFonts w:ascii="Calibri" w:cs="Calibri" w:eastAsia="Calibri" w:hAnsi="Calibri"/>
      </w:rPr>
      <w:t xml:space="preserve">	</w:t>
    </w:r>
    <w:r>
      <w:drawing>
        <wp:inline distT="0" distB="0" distL="0" distR="0">
          <wp:extent cx="933450" cy="104775"/>
          <wp:effectExtent t="0" r="0" b="0" l="0"/>
          <wp:docPr id="1" name="Wortmarke" descr="Wortmarke WORKSPACE.PM" title="WORKSPACE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BD5E1" w:sz="4" w:space="4"/>
      </w:pBdr>
      <w:tabs>
        <w:tab w:val="right" w:pos="9526"/>
      </w:tabs>
    </w:pPr>
    <w:r>
      <w:rPr>
        <w:rFonts w:ascii="Calibri" w:cs="Calibri" w:eastAsia="Calibri" w:hAnsi="Calibri"/>
        <w:b/>
        <w:bCs/>
        <w:color w:val="1D4ED8"/>
        <w:spacing w:val="16"/>
        <w:sz w:val="15"/>
        <w:szCs w:val="15"/>
      </w:rPr>
      <w:t xml:space="preserve">PROJEKTAUFTRAG</w:t>
    </w:r>
    <w:r>
      <w:rPr>
        <w:rFonts w:ascii="Calibri" w:cs="Calibri" w:eastAsia="Calibri" w:hAnsi="Calibri"/>
        <w:color w:val="64748B"/>
        <w:sz w:val="15"/>
        <w:szCs w:val="15"/>
      </w:rPr>
      <w:t xml:space="preserve">   ·   Stand: 17.09.2026</w:t>
    </w:r>
    <w:r>
      <w:rPr>
        <w:rFonts w:ascii="Calibri" w:cs="Calibri" w:eastAsia="Calibri" w:hAnsi="Calibri"/>
        <w:color w:val="64748B"/>
        <w:sz w:val="15"/>
        <w:szCs w:val="15"/>
      </w:rPr>
      <w:t xml:space="preserve">	Seite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5"/>
        <w:szCs w:val="15"/>
      </w:rPr>
      <w:t xml:space="preserve"> von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21"/>
        <w:szCs w:val="21"/>
        <w:lang w:val="de-DE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80" w:before="0"/>
    </w:pPr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40"/>
    </w:pPr>
    <w:rPr>
      <w:rFonts w:ascii="Calibri" w:cs="Calibri" w:eastAsia="Calibri" w:hAnsi="Calibri"/>
      <w:b/>
      <w:bCs/>
      <w:color w:val="1D4ED8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qsznwxw4rfqujkvjez8" Type="http://schemas.openxmlformats.org/officeDocument/2006/relationships/hyperlink" Target="https://workspace.pm/de?utm_source=vorlage&amp;utm_medium=docx&amp;utm_campaign=projektauftrag" TargetMode="External"/><Relationship Id="rId0" Type="http://schemas.openxmlformats.org/officeDocument/2006/relationships/image" Target="media/1b646c2188800e0b51b06c2c3927198d365ebb5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Projektauftrag - Vorlage</dc:title>
  <dc:subject>Projektauftrag bzw. Projektantrag (Project Charter)</dc:subject>
  <dc:creator>WORKSPACE.PM</dc:creator>
  <cp:keywords>Projektauftrag, Projektantrag, Project Charter, Vorlage, Word, Projektmanagement</cp:keywords>
  <dc:description>Projektauftrag bzw. Projektantrag mit Ausgangslage, Zielen, Nicht-Zielen, Meilensteinen, Budget und Freigabe - als Word-Vorlage mit ausgefülltem Beispiel.</dc:description>
  <cp:lastModifiedBy>WORKSPACE.PM</cp:lastModifiedBy>
  <cp:revision>1</cp:revision>
  <dcterms:created xsi:type="dcterms:W3CDTF">2026-09-29T14:38:08.033Z</dcterms:created>
  <dcterms:modified xsi:type="dcterms:W3CDTF">2026-09-29T14:38:08.034Z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